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4415AF" w14:textId="77777777" w:rsidR="006C3ACF" w:rsidRPr="003F125B" w:rsidRDefault="003F125B">
      <w:pPr>
        <w:pStyle w:val="berschrift1"/>
        <w:rPr>
          <w:lang w:val="de-AT"/>
        </w:rPr>
      </w:pPr>
      <w:bookmarkStart w:id="0" w:name="_4zk0wradxxis" w:colFirst="0" w:colLast="0"/>
      <w:bookmarkEnd w:id="0"/>
      <w:r w:rsidRPr="003F125B">
        <w:rPr>
          <w:lang w:val="de-AT"/>
        </w:rPr>
        <w:t xml:space="preserve">Online Casino Test - So finden Sie vertrauenswürdige Glücksspielseiten </w:t>
      </w:r>
    </w:p>
    <w:p w14:paraId="0400B59E" w14:textId="77777777" w:rsidR="006C3ACF" w:rsidRDefault="003F125B">
      <w:r>
        <w:rPr>
          <w:noProof/>
        </w:rPr>
        <w:drawing>
          <wp:inline distT="114300" distB="114300" distL="114300" distR="114300" wp14:anchorId="5AF11EC3" wp14:editId="6F35F2FB">
            <wp:extent cx="5943600" cy="5575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5575300"/>
                    </a:xfrm>
                    <a:prstGeom prst="rect">
                      <a:avLst/>
                    </a:prstGeom>
                    <a:ln/>
                  </pic:spPr>
                </pic:pic>
              </a:graphicData>
            </a:graphic>
          </wp:inline>
        </w:drawing>
      </w:r>
    </w:p>
    <w:p w14:paraId="2A44161D" w14:textId="77777777" w:rsidR="006C3ACF" w:rsidRDefault="003F125B">
      <w:hyperlink r:id="rId6">
        <w:r>
          <w:rPr>
            <w:color w:val="1155CC"/>
            <w:u w:val="single"/>
          </w:rPr>
          <w:t>https://pixabay.com/photos/feedback-customer-satisfaction-1977987/</w:t>
        </w:r>
      </w:hyperlink>
      <w:r>
        <w:t xml:space="preserve"> </w:t>
      </w:r>
    </w:p>
    <w:p w14:paraId="1111145B" w14:textId="77777777" w:rsidR="006C3ACF" w:rsidRPr="003F125B" w:rsidRDefault="003F125B">
      <w:pPr>
        <w:spacing w:before="240" w:after="240"/>
        <w:rPr>
          <w:lang w:val="de-AT"/>
        </w:rPr>
      </w:pPr>
      <w:r w:rsidRPr="003F125B">
        <w:rPr>
          <w:lang w:val="de-AT"/>
        </w:rPr>
        <w:t xml:space="preserve">Bevor die Entscheidung für ein </w:t>
      </w:r>
      <w:proofErr w:type="gramStart"/>
      <w:r w:rsidRPr="003F125B">
        <w:rPr>
          <w:lang w:val="de-AT"/>
        </w:rPr>
        <w:t>Online Casino</w:t>
      </w:r>
      <w:proofErr w:type="gramEnd"/>
      <w:r w:rsidRPr="003F125B">
        <w:rPr>
          <w:lang w:val="de-AT"/>
        </w:rPr>
        <w:t xml:space="preserve"> fällt, ist es unabdingbar, sich mit detaillierten Bewertungen und Online Casino Tests auseinanderzusetzen. Solche Analysen liefern wertvolle Einblicke in das Angebot, die Spielqualität und die Vertrauenswürdigkeit der Plattform. Die Fähigkeit, basierend auf umfassenden Informationen eine Auswahl zu treffen, setzt das Verständnis für die Stärken und Schwächen eines </w:t>
      </w:r>
      <w:proofErr w:type="gramStart"/>
      <w:r w:rsidRPr="003F125B">
        <w:rPr>
          <w:lang w:val="de-AT"/>
        </w:rPr>
        <w:t>potentiellen</w:t>
      </w:r>
      <w:proofErr w:type="gramEnd"/>
      <w:r w:rsidRPr="003F125B">
        <w:rPr>
          <w:lang w:val="de-AT"/>
        </w:rPr>
        <w:t xml:space="preserve"> Anbieters voraus.</w:t>
      </w:r>
    </w:p>
    <w:p w14:paraId="574694EA" w14:textId="77777777" w:rsidR="006C3ACF" w:rsidRPr="003F125B" w:rsidRDefault="003F125B">
      <w:pPr>
        <w:spacing w:before="240" w:after="240"/>
        <w:rPr>
          <w:lang w:val="de-AT"/>
        </w:rPr>
      </w:pPr>
      <w:r w:rsidRPr="003F125B">
        <w:rPr>
          <w:lang w:val="de-AT"/>
        </w:rPr>
        <w:lastRenderedPageBreak/>
        <w:t xml:space="preserve">Ein hochwertiges </w:t>
      </w:r>
      <w:proofErr w:type="gramStart"/>
      <w:r w:rsidRPr="003F125B">
        <w:rPr>
          <w:lang w:val="de-AT"/>
        </w:rPr>
        <w:t>Online Casino</w:t>
      </w:r>
      <w:proofErr w:type="gramEnd"/>
      <w:r w:rsidRPr="003F125B">
        <w:rPr>
          <w:lang w:val="de-AT"/>
        </w:rPr>
        <w:t xml:space="preserve"> zeichnet sich nicht allein durch seine Auswahl an Spielen oder attraktive Startboni aus. Wichtiger sind oft Kriterien wie die Seriosität durch gültige Lizenzen, der Kundendienst, Datensicherheit, Vielfalt der Zahlungsoptionen und die allgemeine Benutzerfreundlichkeit.</w:t>
      </w:r>
    </w:p>
    <w:p w14:paraId="49CBB524" w14:textId="77777777" w:rsidR="006C3ACF" w:rsidRPr="003F125B" w:rsidRDefault="003F125B">
      <w:pPr>
        <w:spacing w:before="240" w:after="240"/>
        <w:rPr>
          <w:lang w:val="de-AT"/>
        </w:rPr>
      </w:pPr>
      <w:r w:rsidRPr="003F125B">
        <w:rPr>
          <w:lang w:val="de-AT"/>
        </w:rPr>
        <w:t>Wir wollen uns damit beschäftigen, auf welche Schlüsselelemente man bei der Durchsicht von einem Casino Test besonders achten sollte, um eine fundierte und bedachte Entscheidung zu treffen.</w:t>
      </w:r>
    </w:p>
    <w:p w14:paraId="26F101A4" w14:textId="77777777" w:rsidR="006C3ACF" w:rsidRPr="003F125B" w:rsidRDefault="003F125B">
      <w:pPr>
        <w:pStyle w:val="berschrift2"/>
        <w:spacing w:before="240" w:after="240"/>
        <w:rPr>
          <w:lang w:val="de-AT"/>
        </w:rPr>
      </w:pPr>
      <w:bookmarkStart w:id="1" w:name="_9rm9qp4pp3dp" w:colFirst="0" w:colLast="0"/>
      <w:bookmarkEnd w:id="1"/>
      <w:r w:rsidRPr="003F125B">
        <w:rPr>
          <w:lang w:val="de-AT"/>
        </w:rPr>
        <w:t>Wieso ist es vorteilhaft, vorher einen Casino Test zu lesen?</w:t>
      </w:r>
    </w:p>
    <w:p w14:paraId="06D8C912" w14:textId="77777777" w:rsidR="006C3ACF" w:rsidRDefault="003F125B">
      <w:pPr>
        <w:spacing w:before="240" w:after="240"/>
      </w:pPr>
      <w:r w:rsidRPr="003F125B">
        <w:rPr>
          <w:lang w:val="de-AT"/>
        </w:rPr>
        <w:t xml:space="preserve">Das Lesen eines Online Casino Test vor der Anmeldung bietet mehrere Vorteile. </w:t>
      </w:r>
      <w:r>
        <w:t xml:space="preserve">Es </w:t>
      </w:r>
      <w:proofErr w:type="spellStart"/>
      <w:r>
        <w:t>ermöglicht</w:t>
      </w:r>
      <w:proofErr w:type="spellEnd"/>
      <w:r>
        <w:t xml:space="preserve"> Ihnen:</w:t>
      </w:r>
    </w:p>
    <w:p w14:paraId="45A67EDF" w14:textId="77777777" w:rsidR="006C3ACF" w:rsidRPr="003F125B" w:rsidRDefault="003F125B">
      <w:pPr>
        <w:numPr>
          <w:ilvl w:val="0"/>
          <w:numId w:val="1"/>
        </w:numPr>
        <w:spacing w:before="240"/>
        <w:rPr>
          <w:lang w:val="de-AT"/>
        </w:rPr>
      </w:pPr>
      <w:r w:rsidRPr="003F125B">
        <w:rPr>
          <w:b/>
          <w:lang w:val="de-AT"/>
        </w:rPr>
        <w:t>Erkennen der Seriosität und Sicherheit:</w:t>
      </w:r>
      <w:r w:rsidRPr="003F125B">
        <w:rPr>
          <w:lang w:val="de-AT"/>
        </w:rPr>
        <w:t xml:space="preserve"> Zu verstehen, ob ein Casino eine gültige Lizenz besitzt und sichere Zahlungsmethoden anbietet, ist entscheidend für die Sicherheit Ihrer Daten und Ihres Geldes.</w:t>
      </w:r>
      <w:r w:rsidRPr="003F125B">
        <w:rPr>
          <w:lang w:val="de-AT"/>
        </w:rPr>
        <w:br/>
      </w:r>
    </w:p>
    <w:p w14:paraId="1F5E07DB" w14:textId="77777777" w:rsidR="006C3ACF" w:rsidRPr="003F125B" w:rsidRDefault="003F125B">
      <w:pPr>
        <w:numPr>
          <w:ilvl w:val="0"/>
          <w:numId w:val="1"/>
        </w:numPr>
        <w:rPr>
          <w:lang w:val="de-AT"/>
        </w:rPr>
      </w:pPr>
      <w:r w:rsidRPr="003F125B">
        <w:rPr>
          <w:b/>
          <w:lang w:val="de-AT"/>
        </w:rPr>
        <w:t>Vergleichen von Spielangeboten:</w:t>
      </w:r>
      <w:r w:rsidRPr="003F125B">
        <w:rPr>
          <w:lang w:val="de-AT"/>
        </w:rPr>
        <w:t xml:space="preserve"> Bei den besten Online </w:t>
      </w:r>
      <w:hyperlink r:id="rId7">
        <w:r w:rsidRPr="003F125B">
          <w:rPr>
            <w:color w:val="1155CC"/>
            <w:u w:val="single"/>
            <w:lang w:val="de-AT"/>
          </w:rPr>
          <w:t>Casino Test Deutschland Plattformen</w:t>
        </w:r>
      </w:hyperlink>
      <w:r w:rsidRPr="003F125B">
        <w:rPr>
          <w:lang w:val="de-AT"/>
        </w:rPr>
        <w:t xml:space="preserve"> erhalten Sie einen Überblick über die Spielebibliothek des Casinos, einschließlich der verfügbaren Slots, Tischspiele und Live-Dealer-Optionen, um sicherzustellen, dass sie Ihren Vorlieben entsprechen.</w:t>
      </w:r>
      <w:r w:rsidRPr="003F125B">
        <w:rPr>
          <w:lang w:val="de-AT"/>
        </w:rPr>
        <w:br/>
      </w:r>
    </w:p>
    <w:p w14:paraId="7560240A" w14:textId="77777777" w:rsidR="006C3ACF" w:rsidRPr="003F125B" w:rsidRDefault="003F125B">
      <w:pPr>
        <w:numPr>
          <w:ilvl w:val="0"/>
          <w:numId w:val="1"/>
        </w:numPr>
        <w:rPr>
          <w:lang w:val="de-AT"/>
        </w:rPr>
      </w:pPr>
      <w:r w:rsidRPr="003F125B">
        <w:rPr>
          <w:b/>
          <w:lang w:val="de-AT"/>
        </w:rPr>
        <w:t>Bewertung der Boni und Promotionen:</w:t>
      </w:r>
      <w:r w:rsidRPr="003F125B">
        <w:rPr>
          <w:lang w:val="de-AT"/>
        </w:rPr>
        <w:t xml:space="preserve"> Ein Test gibt Aufschluss darüber, welche Boni und Werbeaktionen das Casino anbietet und hilft Ihnen zu bewerten, ob die Wettanforderungen fair sind.</w:t>
      </w:r>
      <w:r w:rsidRPr="003F125B">
        <w:rPr>
          <w:lang w:val="de-AT"/>
        </w:rPr>
        <w:br/>
      </w:r>
    </w:p>
    <w:p w14:paraId="0453786A" w14:textId="77777777" w:rsidR="006C3ACF" w:rsidRPr="003F125B" w:rsidRDefault="003F125B">
      <w:pPr>
        <w:numPr>
          <w:ilvl w:val="0"/>
          <w:numId w:val="1"/>
        </w:numPr>
        <w:rPr>
          <w:lang w:val="de-AT"/>
        </w:rPr>
      </w:pPr>
      <w:r w:rsidRPr="003F125B">
        <w:rPr>
          <w:b/>
          <w:lang w:val="de-AT"/>
        </w:rPr>
        <w:t>Verständnis der Benutzererfahrung:</w:t>
      </w:r>
      <w:r w:rsidRPr="003F125B">
        <w:rPr>
          <w:lang w:val="de-AT"/>
        </w:rPr>
        <w:t xml:space="preserve"> Die Bewertungen enthalten oft Informationen über die Benutzerfreundlichkeit der Website, die Verfügbarkeit einer mobilen App und die Qualität des Kundenservices.</w:t>
      </w:r>
      <w:r w:rsidRPr="003F125B">
        <w:rPr>
          <w:lang w:val="de-AT"/>
        </w:rPr>
        <w:br/>
      </w:r>
    </w:p>
    <w:p w14:paraId="113F39D3" w14:textId="77777777" w:rsidR="006C3ACF" w:rsidRPr="003F125B" w:rsidRDefault="003F125B">
      <w:pPr>
        <w:numPr>
          <w:ilvl w:val="0"/>
          <w:numId w:val="1"/>
        </w:numPr>
        <w:rPr>
          <w:lang w:val="de-AT"/>
        </w:rPr>
      </w:pPr>
      <w:r w:rsidRPr="003F125B">
        <w:rPr>
          <w:b/>
          <w:lang w:val="de-AT"/>
        </w:rPr>
        <w:t>Einsicht in die Auszahlungspolitik:</w:t>
      </w:r>
      <w:r w:rsidRPr="003F125B">
        <w:rPr>
          <w:lang w:val="de-AT"/>
        </w:rPr>
        <w:t xml:space="preserve"> Sie erfahren, wie schnell und effizient Gewinne ausgezahlt werden und welche Zahlungsmethoden unterstützt werden.</w:t>
      </w:r>
      <w:r w:rsidRPr="003F125B">
        <w:rPr>
          <w:lang w:val="de-AT"/>
        </w:rPr>
        <w:br/>
      </w:r>
    </w:p>
    <w:p w14:paraId="419A19C9" w14:textId="77777777" w:rsidR="006C3ACF" w:rsidRPr="003F125B" w:rsidRDefault="003F125B">
      <w:pPr>
        <w:numPr>
          <w:ilvl w:val="0"/>
          <w:numId w:val="1"/>
        </w:numPr>
        <w:spacing w:after="240"/>
        <w:rPr>
          <w:lang w:val="de-AT"/>
        </w:rPr>
      </w:pPr>
      <w:r w:rsidRPr="003F125B">
        <w:rPr>
          <w:b/>
          <w:lang w:val="de-AT"/>
        </w:rPr>
        <w:t>Berücksichtigung von Erfahrungen anderer Spieler:</w:t>
      </w:r>
      <w:r w:rsidRPr="003F125B">
        <w:rPr>
          <w:lang w:val="de-AT"/>
        </w:rPr>
        <w:t xml:space="preserve"> Feedback und Erfahrungen anderer Spieler können wertvolle Einblicke in die Praxis geben und eventuelle Stolpersteine aufzeigen.</w:t>
      </w:r>
    </w:p>
    <w:p w14:paraId="4FDC0E75" w14:textId="77777777" w:rsidR="006C3ACF" w:rsidRPr="003F125B" w:rsidRDefault="003F125B">
      <w:pPr>
        <w:spacing w:before="240" w:after="240"/>
        <w:rPr>
          <w:lang w:val="de-AT"/>
        </w:rPr>
      </w:pPr>
      <w:r w:rsidRPr="003F125B">
        <w:rPr>
          <w:lang w:val="de-AT"/>
        </w:rPr>
        <w:t xml:space="preserve">Kurz gesagt, ein gründlich recherchierter Online Casino Test liefert alle notwendigen Informationen, um eine informierte Entscheidung zu treffen und das </w:t>
      </w:r>
      <w:proofErr w:type="gramStart"/>
      <w:r w:rsidRPr="003F125B">
        <w:rPr>
          <w:lang w:val="de-AT"/>
        </w:rPr>
        <w:t>Online Casino</w:t>
      </w:r>
      <w:proofErr w:type="gramEnd"/>
      <w:r w:rsidRPr="003F125B">
        <w:rPr>
          <w:lang w:val="de-AT"/>
        </w:rPr>
        <w:t xml:space="preserve"> zu finden, das am besten zu Ihren Bedürfnissen passt.</w:t>
      </w:r>
    </w:p>
    <w:p w14:paraId="4823818F" w14:textId="77777777" w:rsidR="006C3ACF" w:rsidRPr="003F125B" w:rsidRDefault="003F125B">
      <w:pPr>
        <w:pStyle w:val="berschrift2"/>
        <w:rPr>
          <w:lang w:val="de-AT"/>
        </w:rPr>
      </w:pPr>
      <w:bookmarkStart w:id="2" w:name="_xogtt82bz68p" w:colFirst="0" w:colLast="0"/>
      <w:bookmarkEnd w:id="2"/>
      <w:r w:rsidRPr="003F125B">
        <w:rPr>
          <w:lang w:val="de-AT"/>
        </w:rPr>
        <w:lastRenderedPageBreak/>
        <w:t>Leitfaden zu Casino Test Bewertungen</w:t>
      </w:r>
    </w:p>
    <w:p w14:paraId="152E29BD" w14:textId="77777777" w:rsidR="006C3ACF" w:rsidRPr="003F125B" w:rsidRDefault="003F125B">
      <w:pPr>
        <w:spacing w:before="240" w:after="240"/>
        <w:rPr>
          <w:lang w:val="de-AT"/>
        </w:rPr>
      </w:pPr>
      <w:r w:rsidRPr="003F125B">
        <w:rPr>
          <w:lang w:val="de-AT"/>
        </w:rPr>
        <w:t xml:space="preserve">Ein umfassender Blick in Casino Test Bewertungen liefert wertvolle Einsichten, die Ihnen helfen, eine informierte Entscheidung über das passende </w:t>
      </w:r>
      <w:proofErr w:type="gramStart"/>
      <w:r w:rsidRPr="003F125B">
        <w:rPr>
          <w:lang w:val="de-AT"/>
        </w:rPr>
        <w:t>Online Casino</w:t>
      </w:r>
      <w:proofErr w:type="gramEnd"/>
      <w:r w:rsidRPr="003F125B">
        <w:rPr>
          <w:lang w:val="de-AT"/>
        </w:rPr>
        <w:t xml:space="preserve"> zu treffen. Folgende Faktoren sind dabei besonders wichtig:</w:t>
      </w:r>
    </w:p>
    <w:p w14:paraId="2703E285" w14:textId="77777777" w:rsidR="006C3ACF" w:rsidRPr="003F125B" w:rsidRDefault="003F125B">
      <w:pPr>
        <w:pStyle w:val="berschrift3"/>
        <w:keepNext w:val="0"/>
        <w:keepLines w:val="0"/>
        <w:rPr>
          <w:lang w:val="de-AT"/>
        </w:rPr>
      </w:pPr>
      <w:bookmarkStart w:id="3" w:name="_2s44ydy2j2zv" w:colFirst="0" w:colLast="0"/>
      <w:bookmarkEnd w:id="3"/>
      <w:r w:rsidRPr="003F125B">
        <w:rPr>
          <w:lang w:val="de-AT"/>
        </w:rPr>
        <w:t>Willkommensboni und laufende Angebote</w:t>
      </w:r>
    </w:p>
    <w:p w14:paraId="5B15DE42" w14:textId="77777777" w:rsidR="006C3ACF" w:rsidRDefault="003F125B">
      <w:pPr>
        <w:spacing w:before="240" w:after="240"/>
      </w:pPr>
      <w:proofErr w:type="gramStart"/>
      <w:r w:rsidRPr="003F125B">
        <w:rPr>
          <w:lang w:val="de-AT"/>
        </w:rPr>
        <w:t>Online Casinos</w:t>
      </w:r>
      <w:proofErr w:type="gramEnd"/>
      <w:r w:rsidRPr="003F125B">
        <w:rPr>
          <w:lang w:val="de-AT"/>
        </w:rPr>
        <w:t xml:space="preserve"> locken neue Spieler häufig mit attraktiven Willkommenspaketen und fortlaufenden Aktionen. Diese Praktiken sind sowohl für Spieler als auch für Casinos vorteilhaft und bilden einen wesentlichen Bestandteil der Online-Glücksspielindustrie. </w:t>
      </w:r>
      <w:r>
        <w:t xml:space="preserve">Hier die </w:t>
      </w:r>
      <w:proofErr w:type="spellStart"/>
      <w:r>
        <w:t>Gründe</w:t>
      </w:r>
      <w:proofErr w:type="spellEnd"/>
      <w:r>
        <w:t>:</w:t>
      </w:r>
    </w:p>
    <w:p w14:paraId="70FC70ED" w14:textId="77777777" w:rsidR="006C3ACF" w:rsidRPr="003F125B" w:rsidRDefault="003F125B">
      <w:pPr>
        <w:numPr>
          <w:ilvl w:val="0"/>
          <w:numId w:val="4"/>
        </w:numPr>
        <w:spacing w:before="240"/>
        <w:rPr>
          <w:lang w:val="de-AT"/>
        </w:rPr>
      </w:pPr>
      <w:r w:rsidRPr="003F125B">
        <w:rPr>
          <w:b/>
          <w:lang w:val="de-AT"/>
        </w:rPr>
        <w:t>Erstmalige Anreize:</w:t>
      </w:r>
      <w:r w:rsidRPr="003F125B">
        <w:rPr>
          <w:lang w:val="de-AT"/>
        </w:rPr>
        <w:t xml:space="preserve"> Willkommensboni sind für Neukunden häufig besonders lukrativ und spielen eine maßgebliche Rolle bei der Entscheidung für ein Casino.</w:t>
      </w:r>
      <w:r w:rsidRPr="003F125B">
        <w:rPr>
          <w:lang w:val="de-AT"/>
        </w:rPr>
        <w:br/>
      </w:r>
    </w:p>
    <w:p w14:paraId="1F8523F8" w14:textId="77777777" w:rsidR="006C3ACF" w:rsidRPr="003F125B" w:rsidRDefault="003F125B">
      <w:pPr>
        <w:numPr>
          <w:ilvl w:val="0"/>
          <w:numId w:val="4"/>
        </w:numPr>
        <w:spacing w:after="240"/>
        <w:rPr>
          <w:lang w:val="de-AT"/>
        </w:rPr>
      </w:pPr>
      <w:r w:rsidRPr="003F125B">
        <w:rPr>
          <w:b/>
          <w:lang w:val="de-AT"/>
        </w:rPr>
        <w:t>Unterscheidungsmerkmal im Wettbewerb:</w:t>
      </w:r>
      <w:r w:rsidRPr="003F125B">
        <w:rPr>
          <w:lang w:val="de-AT"/>
        </w:rPr>
        <w:t xml:space="preserve"> In einem hart umkämpften Markt heben sich Casinos durch attraktive Bonusangebote von der Konkurrenz ab.</w:t>
      </w:r>
    </w:p>
    <w:p w14:paraId="51C19BE9" w14:textId="77777777" w:rsidR="006C3ACF" w:rsidRPr="003F125B" w:rsidRDefault="003F125B">
      <w:pPr>
        <w:pStyle w:val="berschrift3"/>
        <w:keepNext w:val="0"/>
        <w:keepLines w:val="0"/>
        <w:rPr>
          <w:lang w:val="de-AT"/>
        </w:rPr>
      </w:pPr>
      <w:bookmarkStart w:id="4" w:name="_5k9p7rj72awk" w:colFirst="0" w:colLast="0"/>
      <w:bookmarkEnd w:id="4"/>
      <w:r w:rsidRPr="003F125B">
        <w:rPr>
          <w:lang w:val="de-AT"/>
        </w:rPr>
        <w:t>Vielfältige Zahlungsoptionen</w:t>
      </w:r>
    </w:p>
    <w:p w14:paraId="0B872A0A" w14:textId="77777777" w:rsidR="006C3ACF" w:rsidRDefault="003F125B">
      <w:pPr>
        <w:spacing w:before="240" w:after="240"/>
      </w:pPr>
      <w:r w:rsidRPr="003F125B">
        <w:rPr>
          <w:lang w:val="de-AT"/>
        </w:rPr>
        <w:t xml:space="preserve">Es ist </w:t>
      </w:r>
      <w:proofErr w:type="gramStart"/>
      <w:r w:rsidRPr="003F125B">
        <w:rPr>
          <w:lang w:val="de-AT"/>
        </w:rPr>
        <w:t>essentiell</w:t>
      </w:r>
      <w:proofErr w:type="gramEnd"/>
      <w:r w:rsidRPr="003F125B">
        <w:rPr>
          <w:lang w:val="de-AT"/>
        </w:rPr>
        <w:t xml:space="preserve">, die angebotenen Zahlungsmöglichkeiten zu prüfen. </w:t>
      </w:r>
      <w:r>
        <w:t xml:space="preserve">Dies </w:t>
      </w:r>
      <w:proofErr w:type="spellStart"/>
      <w:r>
        <w:t>umfasst</w:t>
      </w:r>
      <w:proofErr w:type="spellEnd"/>
      <w:r>
        <w:t>:</w:t>
      </w:r>
    </w:p>
    <w:p w14:paraId="5B6486CA" w14:textId="77777777" w:rsidR="006C3ACF" w:rsidRPr="003F125B" w:rsidRDefault="003F125B">
      <w:pPr>
        <w:numPr>
          <w:ilvl w:val="0"/>
          <w:numId w:val="5"/>
        </w:numPr>
        <w:spacing w:before="240"/>
        <w:rPr>
          <w:lang w:val="de-AT"/>
        </w:rPr>
      </w:pPr>
      <w:r w:rsidRPr="003F125B">
        <w:rPr>
          <w:b/>
          <w:lang w:val="de-AT"/>
        </w:rPr>
        <w:t>Variabilität der Zahlungsmethoden:</w:t>
      </w:r>
      <w:r w:rsidRPr="003F125B">
        <w:rPr>
          <w:lang w:val="de-AT"/>
        </w:rPr>
        <w:t xml:space="preserve"> Ein gutes Online-Casino sollte eine breite Palette an Zahlungsoptionen wie Kreditkarten, Debitkarten und Kryptowährungen bieten.</w:t>
      </w:r>
    </w:p>
    <w:p w14:paraId="3A93E653" w14:textId="77777777" w:rsidR="006C3ACF" w:rsidRPr="003F125B" w:rsidRDefault="003F125B">
      <w:pPr>
        <w:numPr>
          <w:ilvl w:val="0"/>
          <w:numId w:val="5"/>
        </w:numPr>
        <w:spacing w:after="240"/>
        <w:rPr>
          <w:lang w:val="de-AT"/>
        </w:rPr>
      </w:pPr>
      <w:r w:rsidRPr="003F125B">
        <w:rPr>
          <w:b/>
          <w:lang w:val="de-AT"/>
        </w:rPr>
        <w:t>Einzahlungs- und Auszahlungsbedingungen:</w:t>
      </w:r>
      <w:r w:rsidRPr="003F125B">
        <w:rPr>
          <w:lang w:val="de-AT"/>
        </w:rPr>
        <w:t xml:space="preserve"> Informieren Sie sich über Gebühren, Limits und Bearbeitungszeiten.</w:t>
      </w:r>
    </w:p>
    <w:p w14:paraId="56F7CA0E" w14:textId="77777777" w:rsidR="006C3ACF" w:rsidRPr="003F125B" w:rsidRDefault="003F125B">
      <w:pPr>
        <w:pStyle w:val="berschrift3"/>
        <w:keepNext w:val="0"/>
        <w:keepLines w:val="0"/>
        <w:rPr>
          <w:lang w:val="de-AT"/>
        </w:rPr>
      </w:pPr>
      <w:bookmarkStart w:id="5" w:name="_sz8asnu5ho62" w:colFirst="0" w:colLast="0"/>
      <w:bookmarkEnd w:id="5"/>
      <w:r w:rsidRPr="003F125B">
        <w:rPr>
          <w:lang w:val="de-AT"/>
        </w:rPr>
        <w:t>Demo-Versionen von Spielen</w:t>
      </w:r>
    </w:p>
    <w:p w14:paraId="7B0F54FF" w14:textId="77777777" w:rsidR="006C3ACF" w:rsidRPr="003F125B" w:rsidRDefault="003F125B">
      <w:pPr>
        <w:spacing w:before="240" w:after="240"/>
        <w:rPr>
          <w:lang w:val="de-AT"/>
        </w:rPr>
      </w:pPr>
      <w:r w:rsidRPr="003F125B">
        <w:rPr>
          <w:lang w:val="de-AT"/>
        </w:rPr>
        <w:t>Die Verfügbarkeit von Demo-Versionen signalisiert Transparenz und Kundenzentriertheit eines Casinos, indem es Spielern gestattet, Spiele ohne finanzielles Risiko auszuprobieren.</w:t>
      </w:r>
    </w:p>
    <w:p w14:paraId="163CB9A5" w14:textId="77777777" w:rsidR="006C3ACF" w:rsidRPr="003F125B" w:rsidRDefault="003F125B">
      <w:pPr>
        <w:rPr>
          <w:lang w:val="de-AT"/>
        </w:rPr>
      </w:pPr>
      <w:r w:rsidRPr="003F125B">
        <w:rPr>
          <w:lang w:val="de-AT"/>
        </w:rPr>
        <w:t>Durch solche kostenlosen Versionen können Spieler:</w:t>
      </w:r>
    </w:p>
    <w:p w14:paraId="32AA9DEC" w14:textId="77777777" w:rsidR="006C3ACF" w:rsidRPr="003F125B" w:rsidRDefault="006C3ACF">
      <w:pPr>
        <w:rPr>
          <w:lang w:val="de-AT"/>
        </w:rPr>
      </w:pPr>
    </w:p>
    <w:p w14:paraId="56793C4D" w14:textId="77777777" w:rsidR="006C3ACF" w:rsidRPr="003F125B" w:rsidRDefault="006C3ACF">
      <w:pPr>
        <w:rPr>
          <w:lang w:val="de-AT"/>
        </w:rPr>
      </w:pPr>
    </w:p>
    <w:p w14:paraId="040B4073" w14:textId="77777777" w:rsidR="006C3ACF" w:rsidRPr="003F125B" w:rsidRDefault="003F125B">
      <w:pPr>
        <w:numPr>
          <w:ilvl w:val="0"/>
          <w:numId w:val="2"/>
        </w:numPr>
        <w:rPr>
          <w:lang w:val="de-AT"/>
        </w:rPr>
      </w:pPr>
      <w:r w:rsidRPr="003F125B">
        <w:rPr>
          <w:lang w:val="de-AT"/>
        </w:rPr>
        <w:t>Risikofrei Erkunden: Die Möglichkeit, Spiele zu testen, ohne echtes Geld zu setzen, erlaubt es den Spielern, verschiedene Spiele und deren Mechaniken zu verstehen, ohne das Risiko eines finanziellen Verlustes.</w:t>
      </w:r>
      <w:r w:rsidRPr="003F125B">
        <w:rPr>
          <w:lang w:val="de-AT"/>
        </w:rPr>
        <w:br/>
      </w:r>
    </w:p>
    <w:p w14:paraId="3EB43386" w14:textId="77777777" w:rsidR="006C3ACF" w:rsidRPr="003F125B" w:rsidRDefault="003F125B">
      <w:pPr>
        <w:numPr>
          <w:ilvl w:val="0"/>
          <w:numId w:val="2"/>
        </w:numPr>
        <w:rPr>
          <w:lang w:val="de-AT"/>
        </w:rPr>
      </w:pPr>
      <w:r w:rsidRPr="003F125B">
        <w:rPr>
          <w:lang w:val="de-AT"/>
        </w:rPr>
        <w:t xml:space="preserve">Strategien </w:t>
      </w:r>
      <w:proofErr w:type="spellStart"/>
      <w:r w:rsidRPr="003F125B">
        <w:rPr>
          <w:lang w:val="de-AT"/>
        </w:rPr>
        <w:t>Entwickeln</w:t>
      </w:r>
      <w:proofErr w:type="spellEnd"/>
      <w:r w:rsidRPr="003F125B">
        <w:rPr>
          <w:lang w:val="de-AT"/>
        </w:rPr>
        <w:t>: Besonders bei Spielen, die ein gewisses Maß an Geschicklichkeit erfordern, bieten Demo-Versionen die perfekte Gelegenheit, Strategien zu entwickeln und zu verfeinern, bevor es um echtes Geld geht.</w:t>
      </w:r>
      <w:r w:rsidRPr="003F125B">
        <w:rPr>
          <w:lang w:val="de-AT"/>
        </w:rPr>
        <w:br/>
      </w:r>
    </w:p>
    <w:p w14:paraId="22297AEA" w14:textId="77777777" w:rsidR="006C3ACF" w:rsidRPr="003F125B" w:rsidRDefault="003F125B">
      <w:pPr>
        <w:numPr>
          <w:ilvl w:val="0"/>
          <w:numId w:val="2"/>
        </w:numPr>
        <w:rPr>
          <w:lang w:val="de-AT"/>
        </w:rPr>
      </w:pPr>
      <w:proofErr w:type="gramStart"/>
      <w:r w:rsidRPr="003F125B">
        <w:rPr>
          <w:lang w:val="de-AT"/>
        </w:rPr>
        <w:lastRenderedPageBreak/>
        <w:t>Software Qualität</w:t>
      </w:r>
      <w:proofErr w:type="gramEnd"/>
      <w:r w:rsidRPr="003F125B">
        <w:rPr>
          <w:lang w:val="de-AT"/>
        </w:rPr>
        <w:t xml:space="preserve"> bewerten: Spieler können die Qualität der Spielesoftware</w:t>
      </w:r>
      <w:r w:rsidRPr="003F125B">
        <w:rPr>
          <w:lang w:val="de-AT"/>
        </w:rPr>
        <w:t xml:space="preserve"> einschätzen, inklusive Grafik, Sound und Gesamtspielbarkeit, was wiederum die Entscheidungsfindung erleichtert.</w:t>
      </w:r>
      <w:r w:rsidRPr="003F125B">
        <w:rPr>
          <w:lang w:val="de-AT"/>
        </w:rPr>
        <w:br/>
      </w:r>
    </w:p>
    <w:p w14:paraId="2C5D37AE" w14:textId="77777777" w:rsidR="006C3ACF" w:rsidRPr="003F125B" w:rsidRDefault="003F125B">
      <w:pPr>
        <w:numPr>
          <w:ilvl w:val="0"/>
          <w:numId w:val="2"/>
        </w:numPr>
        <w:rPr>
          <w:lang w:val="de-AT"/>
        </w:rPr>
      </w:pPr>
      <w:r w:rsidRPr="003F125B">
        <w:rPr>
          <w:lang w:val="de-AT"/>
        </w:rPr>
        <w:t>Vergleich der Spielangebote: Nutzer haben die Chance, das Spielangebot verschiedener Casinos zu vergleichen, um das Casino zu finden, dessen Spielpalette am besten zu ihren Interessen passt.</w:t>
      </w:r>
    </w:p>
    <w:p w14:paraId="0F2DCB6E" w14:textId="77777777" w:rsidR="006C3ACF" w:rsidRPr="003F125B" w:rsidRDefault="003F125B">
      <w:pPr>
        <w:pStyle w:val="berschrift3"/>
        <w:keepNext w:val="0"/>
        <w:keepLines w:val="0"/>
        <w:rPr>
          <w:lang w:val="de-AT"/>
        </w:rPr>
      </w:pPr>
      <w:bookmarkStart w:id="6" w:name="_vpr40emchvuq" w:colFirst="0" w:colLast="0"/>
      <w:bookmarkEnd w:id="6"/>
      <w:r w:rsidRPr="003F125B">
        <w:rPr>
          <w:lang w:val="de-AT"/>
        </w:rPr>
        <w:t>Lizenzierung und Regulierung</w:t>
      </w:r>
    </w:p>
    <w:p w14:paraId="6AE1FDCB" w14:textId="77777777" w:rsidR="006C3ACF" w:rsidRPr="003F125B" w:rsidRDefault="003F125B">
      <w:pPr>
        <w:spacing w:before="240" w:after="240"/>
        <w:rPr>
          <w:lang w:val="de-AT"/>
        </w:rPr>
      </w:pPr>
      <w:r w:rsidRPr="003F125B">
        <w:rPr>
          <w:lang w:val="de-AT"/>
        </w:rPr>
        <w:t>Das vielleicht entscheidendste Kriterium ist die Überprüfung der Lizenz:</w:t>
      </w:r>
    </w:p>
    <w:p w14:paraId="7AD255D8" w14:textId="77777777" w:rsidR="006C3ACF" w:rsidRPr="003F125B" w:rsidRDefault="003F125B">
      <w:pPr>
        <w:numPr>
          <w:ilvl w:val="0"/>
          <w:numId w:val="3"/>
        </w:numPr>
        <w:spacing w:before="240"/>
        <w:rPr>
          <w:lang w:val="de-AT"/>
        </w:rPr>
      </w:pPr>
      <w:r w:rsidRPr="003F125B">
        <w:rPr>
          <w:b/>
          <w:lang w:val="de-AT"/>
        </w:rPr>
        <w:t>Legitimität und Sicherheit:</w:t>
      </w:r>
      <w:r w:rsidRPr="003F125B">
        <w:rPr>
          <w:lang w:val="de-AT"/>
        </w:rPr>
        <w:t xml:space="preserve"> Eine anerkannte Lizenz garantiert Rechtskonformität sowie faire und sichere Spielbedingungen.</w:t>
      </w:r>
    </w:p>
    <w:p w14:paraId="72343E78" w14:textId="77777777" w:rsidR="006C3ACF" w:rsidRPr="003F125B" w:rsidRDefault="003F125B">
      <w:pPr>
        <w:numPr>
          <w:ilvl w:val="0"/>
          <w:numId w:val="3"/>
        </w:numPr>
        <w:spacing w:after="240"/>
        <w:rPr>
          <w:lang w:val="de-AT"/>
        </w:rPr>
      </w:pPr>
      <w:r w:rsidRPr="003F125B">
        <w:rPr>
          <w:b/>
          <w:lang w:val="de-AT"/>
        </w:rPr>
        <w:t>Schutz und Vertrauen:</w:t>
      </w:r>
      <w:r w:rsidRPr="003F125B">
        <w:rPr>
          <w:lang w:val="de-AT"/>
        </w:rPr>
        <w:t xml:space="preserve"> Lizenzierte Casinos unterliegen strengen Vorschriften zum Schutz der Spieler.</w:t>
      </w:r>
    </w:p>
    <w:p w14:paraId="594D7D4D" w14:textId="77777777" w:rsidR="006C3ACF" w:rsidRPr="003F125B" w:rsidRDefault="003F125B">
      <w:pPr>
        <w:spacing w:before="240" w:after="240"/>
        <w:rPr>
          <w:lang w:val="de-AT"/>
        </w:rPr>
      </w:pPr>
      <w:r w:rsidRPr="003F125B">
        <w:rPr>
          <w:lang w:val="de-AT"/>
        </w:rPr>
        <w:t xml:space="preserve">Eine anerkannte Lizenz von einer renommierten Glücksspielbehörde wie der Malta Gaming Authority, der UK Gambling </w:t>
      </w:r>
      <w:proofErr w:type="spellStart"/>
      <w:r w:rsidRPr="003F125B">
        <w:rPr>
          <w:lang w:val="de-AT"/>
        </w:rPr>
        <w:t>Commission</w:t>
      </w:r>
      <w:proofErr w:type="spellEnd"/>
      <w:r w:rsidRPr="003F125B">
        <w:rPr>
          <w:lang w:val="de-AT"/>
        </w:rPr>
        <w:t xml:space="preserve"> oder der Curacao </w:t>
      </w:r>
      <w:proofErr w:type="spellStart"/>
      <w:r w:rsidRPr="003F125B">
        <w:rPr>
          <w:lang w:val="de-AT"/>
        </w:rPr>
        <w:t>eGaming</w:t>
      </w:r>
      <w:proofErr w:type="spellEnd"/>
      <w:r w:rsidRPr="003F125B">
        <w:rPr>
          <w:lang w:val="de-AT"/>
        </w:rPr>
        <w:t xml:space="preserve"> Licensing Authority ist nicht nur ein Zeichen für die Rechtmäßigkeit eines Online-Casinos, sondern bürgt auch für die Einhaltung hoher Standards in Bezug auf Fairness und Sicherheit.</w:t>
      </w:r>
    </w:p>
    <w:p w14:paraId="0CCCC89F" w14:textId="77777777" w:rsidR="006C3ACF" w:rsidRPr="003F125B" w:rsidRDefault="003F125B">
      <w:pPr>
        <w:spacing w:before="240" w:after="240"/>
        <w:rPr>
          <w:lang w:val="de-AT"/>
        </w:rPr>
      </w:pPr>
      <w:r w:rsidRPr="003F125B">
        <w:rPr>
          <w:lang w:val="de-AT"/>
        </w:rPr>
        <w:t>Die Entscheidung für ein solches reguliertes Online-Casino bringt eine Vielzahl von Vorteilen mit sich. Spieler können sich darauf verlassen, dass ihre Erfahrungen in einem fairen, transparenten und sicheren Rahmen stattfinden, wobei der Schutz der Spieler im Mittelpunkt steht.</w:t>
      </w:r>
    </w:p>
    <w:p w14:paraId="2739207A" w14:textId="77777777" w:rsidR="006C3ACF" w:rsidRPr="003F125B" w:rsidRDefault="003F125B">
      <w:pPr>
        <w:spacing w:before="240" w:after="240"/>
        <w:rPr>
          <w:lang w:val="de-AT"/>
        </w:rPr>
      </w:pPr>
      <w:r w:rsidRPr="003F125B">
        <w:rPr>
          <w:lang w:val="de-AT"/>
        </w:rPr>
        <w:t xml:space="preserve">Deswegen ist es von größter Wichtigkeit, die Lizenzdaten eines </w:t>
      </w:r>
      <w:proofErr w:type="gramStart"/>
      <w:r w:rsidRPr="003F125B">
        <w:rPr>
          <w:lang w:val="de-AT"/>
        </w:rPr>
        <w:t>Online Casinos</w:t>
      </w:r>
      <w:proofErr w:type="gramEnd"/>
      <w:r w:rsidRPr="003F125B">
        <w:rPr>
          <w:lang w:val="de-AT"/>
        </w:rPr>
        <w:t xml:space="preserve"> vor der Registrierung zu überprüfen. Diese Angaben findet man gewöhnlich am unteren Ende der Webseite des Casinos oder sie können direkt bei der zuständigen Regulierungsbehörde abgerufen werden. Führende Bewertungsseiten für Online Casinos Test stellen diese Informationen typischerweise prominent dar, als ein Schlüsselaspekt ihrer Bewertungen.</w:t>
      </w:r>
    </w:p>
    <w:p w14:paraId="559FC24F" w14:textId="77777777" w:rsidR="006C3ACF" w:rsidRPr="003F125B" w:rsidRDefault="003F125B">
      <w:pPr>
        <w:pStyle w:val="berschrift2"/>
        <w:spacing w:before="240" w:after="240"/>
        <w:rPr>
          <w:lang w:val="de-AT"/>
        </w:rPr>
      </w:pPr>
      <w:bookmarkStart w:id="7" w:name="_ljmi1ec003ir" w:colFirst="0" w:colLast="0"/>
      <w:bookmarkEnd w:id="7"/>
      <w:r w:rsidRPr="003F125B">
        <w:rPr>
          <w:lang w:val="de-AT"/>
        </w:rPr>
        <w:t>Fazit</w:t>
      </w:r>
    </w:p>
    <w:p w14:paraId="6CEE304E" w14:textId="77777777" w:rsidR="006C3ACF" w:rsidRPr="003F125B" w:rsidRDefault="003F125B">
      <w:pPr>
        <w:spacing w:before="240" w:after="240"/>
        <w:rPr>
          <w:lang w:val="de-AT"/>
        </w:rPr>
      </w:pPr>
      <w:r w:rsidRPr="003F125B">
        <w:rPr>
          <w:lang w:val="de-AT"/>
        </w:rPr>
        <w:t xml:space="preserve">Die Entscheidung für ein </w:t>
      </w:r>
      <w:proofErr w:type="gramStart"/>
      <w:r w:rsidRPr="003F125B">
        <w:rPr>
          <w:lang w:val="de-AT"/>
        </w:rPr>
        <w:t>Online Casino</w:t>
      </w:r>
      <w:proofErr w:type="gramEnd"/>
      <w:r w:rsidRPr="003F125B">
        <w:rPr>
          <w:lang w:val="de-AT"/>
        </w:rPr>
        <w:t xml:space="preserve"> ist eine höchst persönliche Wahl, die bedeutende Auswirkungen auf Ihre Spielerfahrung haben kann. Durch sorgfältige Beachtung der oben genannten Schlüsselaspekte und die Nutzung von detaillierten Bewertungen und Casino Test aus Deutschland kann man sicherstellen, das optimale Casino auszuwählen. </w:t>
      </w:r>
    </w:p>
    <w:p w14:paraId="08C017DA" w14:textId="77777777" w:rsidR="006C3ACF" w:rsidRPr="003F125B" w:rsidRDefault="003F125B">
      <w:pPr>
        <w:spacing w:before="240" w:after="240"/>
        <w:rPr>
          <w:lang w:val="de-AT"/>
        </w:rPr>
      </w:pPr>
      <w:r w:rsidRPr="003F125B">
        <w:rPr>
          <w:lang w:val="de-AT"/>
        </w:rPr>
        <w:t xml:space="preserve">Ein solches Casino zeichnet sich nicht nur durch eine vielfältige Palette </w:t>
      </w:r>
      <w:proofErr w:type="gramStart"/>
      <w:r w:rsidRPr="003F125B">
        <w:rPr>
          <w:lang w:val="de-AT"/>
        </w:rPr>
        <w:t>an spannenden</w:t>
      </w:r>
      <w:proofErr w:type="gramEnd"/>
      <w:r w:rsidRPr="003F125B">
        <w:rPr>
          <w:lang w:val="de-AT"/>
        </w:rPr>
        <w:t xml:space="preserve"> Spielen aus, sondern legt auch großen Wert auf Sicherheit, Fairness und Kundenzufriedenheit.</w:t>
      </w:r>
    </w:p>
    <w:p w14:paraId="4C5FAEE2" w14:textId="77777777" w:rsidR="006C3ACF" w:rsidRPr="003F125B" w:rsidRDefault="003F125B">
      <w:pPr>
        <w:spacing w:before="240" w:after="240"/>
        <w:rPr>
          <w:lang w:val="de-AT"/>
        </w:rPr>
      </w:pPr>
      <w:r w:rsidRPr="003F125B">
        <w:rPr>
          <w:lang w:val="de-AT"/>
        </w:rPr>
        <w:t xml:space="preserve">Bewertungen und ein Online Casino Test, insbesondere solche aus Deutschland, dienen als wertvolle Orientierungshilfen im weitreichenden Universum der Online-Glücksspielanbieter. Sie </w:t>
      </w:r>
      <w:r w:rsidRPr="003F125B">
        <w:rPr>
          <w:lang w:val="de-AT"/>
        </w:rPr>
        <w:lastRenderedPageBreak/>
        <w:t>erleichtern die Navigation durch die zahlreichen Angebote und unterstützen Spieler dabei, eine fundierte Entscheidung zu treffen, die ihre persönlichen Präferenzen und Anforderungen widerspiegelt.</w:t>
      </w:r>
    </w:p>
    <w:p w14:paraId="0DC4DFC8" w14:textId="77777777" w:rsidR="006C3ACF" w:rsidRPr="003F125B" w:rsidRDefault="003F125B">
      <w:pPr>
        <w:spacing w:before="240" w:after="240"/>
        <w:rPr>
          <w:lang w:val="de-AT"/>
        </w:rPr>
      </w:pPr>
      <w:r w:rsidRPr="003F125B">
        <w:rPr>
          <w:lang w:val="de-AT"/>
        </w:rPr>
        <w:t xml:space="preserve">Zusammengefasst dient ein gründlich recherchierter Casino Test und Bewertungen als unerlässliche Werkzeuge für jeden passionierten Online-Spieler. Sie bieten eine fundierte Basis, um die Vielzahl an Optionen effektiv zu filtern und ein </w:t>
      </w:r>
      <w:proofErr w:type="gramStart"/>
      <w:r w:rsidRPr="003F125B">
        <w:rPr>
          <w:lang w:val="de-AT"/>
        </w:rPr>
        <w:t>Online Casino</w:t>
      </w:r>
      <w:proofErr w:type="gramEnd"/>
      <w:r w:rsidRPr="003F125B">
        <w:rPr>
          <w:lang w:val="de-AT"/>
        </w:rPr>
        <w:t xml:space="preserve"> zu wählen, das den eigenen Bedürfnissen gerecht wird und ein angenehmes, sicheres Spielen ermöglicht.</w:t>
      </w:r>
    </w:p>
    <w:p w14:paraId="54C9C0AA" w14:textId="77777777" w:rsidR="006C3ACF" w:rsidRPr="003F125B" w:rsidRDefault="003F125B">
      <w:pPr>
        <w:spacing w:before="240" w:after="240"/>
        <w:rPr>
          <w:lang w:val="de-AT"/>
        </w:rPr>
      </w:pPr>
      <w:r w:rsidRPr="003F125B">
        <w:rPr>
          <w:lang w:val="de-AT"/>
        </w:rPr>
        <w:t>Es ist essenziell,</w:t>
      </w:r>
      <w:r w:rsidRPr="003F125B">
        <w:rPr>
          <w:lang w:val="de-AT"/>
        </w:rPr>
        <w:t xml:space="preserve"> dass Spieler stets daran denken, Glücksspiele verantwortungsbewusst anzugehen und nur mit Mitteln zu spielen, deren Verlust sie sich leisten können. Darüber hinaus ist es ratsam, sich intensiv mit den angebotenen Spielen, den Bonusbedingungen, den Sicherheitsrichtlinien sowie den Nutzerbewertungen auseinanderzusetzen, um ein umfassendes Verständnis des Casinos zu erlangen, bevor man sich zur Teilnahme entscheidet.</w:t>
      </w:r>
    </w:p>
    <w:sectPr w:rsidR="006C3ACF" w:rsidRPr="003F12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96DEF94-BC31-46EA-A9DD-F6470987501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D243B0F-16F5-4521-99D8-7A2AC2FDE5F7}"/>
  </w:font>
  <w:font w:name="Cambria">
    <w:panose1 w:val="02040503050406030204"/>
    <w:charset w:val="00"/>
    <w:family w:val="roman"/>
    <w:pitch w:val="variable"/>
    <w:sig w:usb0="E00006FF" w:usb1="420024FF" w:usb2="02000000" w:usb3="00000000" w:csb0="0000019F" w:csb1="00000000"/>
    <w:embedRegular r:id="rId3" w:fontKey="{4D7FBAC9-B15D-4409-A0B1-7F94B7AE71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4306F"/>
    <w:multiLevelType w:val="multilevel"/>
    <w:tmpl w:val="8258F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B477FB"/>
    <w:multiLevelType w:val="multilevel"/>
    <w:tmpl w:val="4AD8C8C4"/>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0A0222"/>
    <w:multiLevelType w:val="multilevel"/>
    <w:tmpl w:val="2376A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8F7F5C"/>
    <w:multiLevelType w:val="multilevel"/>
    <w:tmpl w:val="931E5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D243B66"/>
    <w:multiLevelType w:val="multilevel"/>
    <w:tmpl w:val="08B8F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4447959">
    <w:abstractNumId w:val="3"/>
  </w:num>
  <w:num w:numId="2" w16cid:durableId="752626958">
    <w:abstractNumId w:val="1"/>
  </w:num>
  <w:num w:numId="3" w16cid:durableId="1973900045">
    <w:abstractNumId w:val="0"/>
  </w:num>
  <w:num w:numId="4" w16cid:durableId="1834055889">
    <w:abstractNumId w:val="2"/>
  </w:num>
  <w:num w:numId="5" w16cid:durableId="16294314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ACF"/>
    <w:rsid w:val="003F125B"/>
    <w:rsid w:val="006C3ACF"/>
    <w:rsid w:val="00A06C8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AF754"/>
  <w15:docId w15:val="{BA5E8149-BE72-41E1-9919-D7E26E76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asinoohneoasis.net/te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ixabay.com/photos/feedback-customer-satisfaction-1977987/"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1118</Words>
  <Characters>7046</Characters>
  <Application>Microsoft Office Word</Application>
  <DocSecurity>4</DocSecurity>
  <Lines>58</Lines>
  <Paragraphs>16</Paragraphs>
  <ScaleCrop>false</ScaleCrop>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Gunther Oswalder</dc:creator>
  <cp:lastModifiedBy>Gunther Oswalder</cp:lastModifiedBy>
  <cp:revision>2</cp:revision>
  <dcterms:created xsi:type="dcterms:W3CDTF">2024-05-28T16:32:00Z</dcterms:created>
  <dcterms:modified xsi:type="dcterms:W3CDTF">2024-05-28T16:32:00Z</dcterms:modified>
</cp:coreProperties>
</file>